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E5E0" w14:textId="203BA184" w:rsidR="006D1F7D" w:rsidRPr="00977131" w:rsidRDefault="006D1F7D" w:rsidP="00244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Pályázati konstrukció: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46730" w:rsidRPr="00977131">
        <w:rPr>
          <w:rFonts w:ascii="Arial" w:eastAsia="Times New Roman" w:hAnsi="Arial" w:cs="Arial"/>
          <w:sz w:val="20"/>
          <w:szCs w:val="20"/>
          <w:lang w:eastAsia="hu-HU"/>
        </w:rPr>
        <w:t>TOP_PLUSZ-</w:t>
      </w:r>
      <w:r w:rsidR="00977131" w:rsidRPr="00977131">
        <w:rPr>
          <w:rFonts w:ascii="Arial" w:eastAsia="Times New Roman" w:hAnsi="Arial" w:cs="Arial"/>
          <w:sz w:val="20"/>
          <w:szCs w:val="20"/>
          <w:lang w:eastAsia="hu-HU"/>
        </w:rPr>
        <w:t>1.2.3</w:t>
      </w:r>
      <w:r w:rsidR="00F46730"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-21 </w:t>
      </w:r>
      <w:r w:rsidR="009E78D5" w:rsidRPr="00977131">
        <w:rPr>
          <w:rFonts w:ascii="Arial" w:eastAsia="Times New Roman" w:hAnsi="Arial" w:cs="Arial"/>
          <w:sz w:val="20"/>
          <w:szCs w:val="20"/>
          <w:lang w:eastAsia="hu-HU"/>
        </w:rPr>
        <w:t>„</w:t>
      </w:r>
      <w:r w:rsidR="00977131" w:rsidRPr="00977131">
        <w:rPr>
          <w:rFonts w:ascii="Arial" w:eastAsia="Times New Roman" w:hAnsi="Arial" w:cs="Arial"/>
          <w:sz w:val="20"/>
          <w:szCs w:val="20"/>
          <w:lang w:eastAsia="hu-HU"/>
        </w:rPr>
        <w:t>Belterületi utak fejlesztése</w:t>
      </w:r>
      <w:r w:rsidR="009E78D5" w:rsidRPr="00977131">
        <w:rPr>
          <w:rFonts w:ascii="Arial" w:eastAsia="Times New Roman" w:hAnsi="Arial" w:cs="Arial"/>
          <w:sz w:val="20"/>
          <w:szCs w:val="20"/>
          <w:lang w:eastAsia="hu-HU"/>
        </w:rPr>
        <w:t>”</w:t>
      </w:r>
    </w:p>
    <w:p w14:paraId="2CF349E8" w14:textId="1B5A99DA" w:rsidR="0094479F" w:rsidRPr="00977131" w:rsidRDefault="009D4153" w:rsidP="003E62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Projekt azonosítószáma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: </w:t>
      </w:r>
      <w:r w:rsidR="00977131" w:rsidRPr="00977131">
        <w:rPr>
          <w:rFonts w:ascii="Arial" w:eastAsia="Times New Roman" w:hAnsi="Arial" w:cs="Arial"/>
          <w:sz w:val="20"/>
          <w:szCs w:val="20"/>
          <w:lang w:eastAsia="hu-HU"/>
        </w:rPr>
        <w:t>TOP_PLUSZ-1.2.3-21-GM1-2022-0001</w:t>
      </w:r>
      <w:r w:rsidR="00230FE3">
        <w:rPr>
          <w:rFonts w:ascii="Arial" w:eastAsia="Times New Roman" w:hAnsi="Arial" w:cs="Arial"/>
          <w:sz w:val="20"/>
          <w:szCs w:val="20"/>
          <w:lang w:eastAsia="hu-HU"/>
        </w:rPr>
        <w:t>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7324"/>
      </w:tblGrid>
      <w:tr w:rsidR="00F46730" w:rsidRPr="00977131" w14:paraId="2CDC0F40" w14:textId="77777777" w:rsidTr="00F467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2694D" w14:textId="6931C8BC" w:rsidR="00F46730" w:rsidRPr="00977131" w:rsidRDefault="00C77B71" w:rsidP="00F467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</w:pPr>
            <w:r w:rsidRPr="00977131"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  <w:t>Projekt</w:t>
            </w:r>
            <w:r w:rsidR="006D1F7D" w:rsidRPr="00977131"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  <w:t xml:space="preserve"> címe:</w:t>
            </w:r>
            <w:r w:rsidR="009E78D5" w:rsidRPr="00977131"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9E958D" w14:textId="3249ED56" w:rsidR="00F46730" w:rsidRPr="00977131" w:rsidRDefault="00230FE3" w:rsidP="00F467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30F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Kiserdő utca, a Manőver út és a Szent Sebestyén utca fejlesztése Fertőrákoson</w:t>
            </w:r>
          </w:p>
        </w:tc>
      </w:tr>
      <w:tr w:rsidR="003A1D9C" w:rsidRPr="00977131" w14:paraId="4DA9D67E" w14:textId="77777777" w:rsidTr="00F46730">
        <w:trPr>
          <w:tblCellSpacing w:w="15" w:type="dxa"/>
        </w:trPr>
        <w:tc>
          <w:tcPr>
            <w:tcW w:w="0" w:type="auto"/>
            <w:vAlign w:val="center"/>
          </w:tcPr>
          <w:p w14:paraId="0AD571E3" w14:textId="77777777" w:rsidR="003A1D9C" w:rsidRPr="00977131" w:rsidRDefault="003A1D9C" w:rsidP="00F467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397EB9C7" w14:textId="77777777" w:rsidR="003A1D9C" w:rsidRPr="00977131" w:rsidRDefault="003A1D9C" w:rsidP="00F467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</w:pPr>
          </w:p>
        </w:tc>
      </w:tr>
    </w:tbl>
    <w:p w14:paraId="084C8712" w14:textId="1B0A7F3A" w:rsidR="006D1F7D" w:rsidRPr="00977131" w:rsidRDefault="006D1F7D" w:rsidP="003A1D9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Kedvezményezett neve: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F46730" w:rsidRPr="00977131">
        <w:rPr>
          <w:rFonts w:ascii="Arial" w:eastAsia="Times New Roman" w:hAnsi="Arial" w:cs="Arial"/>
          <w:sz w:val="20"/>
          <w:szCs w:val="20"/>
          <w:lang w:eastAsia="hu-HU"/>
        </w:rPr>
        <w:t>FERTŐRÁKOS KÖZSÉGI ÖNKORMÁNYZAT</w:t>
      </w:r>
    </w:p>
    <w:p w14:paraId="679BCBC1" w14:textId="5BC6F1D6" w:rsidR="00F2521D" w:rsidRPr="00977131" w:rsidRDefault="006D1F7D" w:rsidP="006D1F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Kedvezményezett címe</w:t>
      </w:r>
      <w:r w:rsidR="004F5301"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: </w:t>
      </w:r>
      <w:r w:rsidR="003A1D9C" w:rsidRPr="00977131">
        <w:rPr>
          <w:rFonts w:ascii="Arial" w:eastAsia="Times New Roman" w:hAnsi="Arial" w:cs="Arial"/>
          <w:sz w:val="20"/>
          <w:szCs w:val="20"/>
          <w:lang w:eastAsia="hu-HU"/>
        </w:rPr>
        <w:t>9421 Fertőrákos Fő utca 139.</w:t>
      </w:r>
    </w:p>
    <w:p w14:paraId="735FB115" w14:textId="1537DEE3" w:rsidR="006D1F7D" w:rsidRPr="00977131" w:rsidRDefault="006D1F7D" w:rsidP="006D1F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Konzorciumi partner:</w:t>
      </w:r>
      <w:r w:rsidR="009E78D5"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Győr-Moson-Sopron </w:t>
      </w:r>
      <w:r w:rsidR="00977131" w:rsidRPr="00977131">
        <w:rPr>
          <w:rFonts w:ascii="Arial" w:eastAsia="Times New Roman" w:hAnsi="Arial" w:cs="Arial"/>
          <w:sz w:val="20"/>
          <w:szCs w:val="20"/>
          <w:lang w:eastAsia="hu-HU"/>
        </w:rPr>
        <w:t>Várm</w:t>
      </w:r>
      <w:r w:rsidR="009E78D5" w:rsidRPr="00977131">
        <w:rPr>
          <w:rFonts w:ascii="Arial" w:eastAsia="Times New Roman" w:hAnsi="Arial" w:cs="Arial"/>
          <w:sz w:val="20"/>
          <w:szCs w:val="20"/>
          <w:lang w:eastAsia="hu-HU"/>
        </w:rPr>
        <w:t>egyei Önkormányzati Hivatal</w:t>
      </w:r>
    </w:p>
    <w:p w14:paraId="39196831" w14:textId="601B7940" w:rsidR="006D1F7D" w:rsidRPr="00977131" w:rsidRDefault="006D1F7D" w:rsidP="006D1F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Elnyert támogatás: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230FE3">
        <w:rPr>
          <w:rFonts w:ascii="Arial" w:eastAsia="Times New Roman" w:hAnsi="Arial" w:cs="Arial"/>
          <w:sz w:val="20"/>
          <w:szCs w:val="20"/>
          <w:lang w:eastAsia="hu-HU"/>
        </w:rPr>
        <w:t>76 747 759</w:t>
      </w:r>
      <w:r w:rsidR="003D6622"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585202">
        <w:rPr>
          <w:rFonts w:ascii="Arial" w:eastAsia="Times New Roman" w:hAnsi="Arial" w:cs="Arial"/>
          <w:sz w:val="20"/>
          <w:szCs w:val="20"/>
          <w:lang w:eastAsia="hu-HU"/>
        </w:rPr>
        <w:t>Fo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>rint</w:t>
      </w:r>
    </w:p>
    <w:p w14:paraId="1EBEF97E" w14:textId="77777777" w:rsidR="006D1F7D" w:rsidRPr="00977131" w:rsidRDefault="006D1F7D" w:rsidP="006D1F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Támogatás intenzitása: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100%</w:t>
      </w:r>
    </w:p>
    <w:p w14:paraId="1F761A83" w14:textId="77777777" w:rsidR="006D1F7D" w:rsidRPr="00977131" w:rsidRDefault="006D1F7D" w:rsidP="006D1F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Finanszírozó alap:</w:t>
      </w:r>
      <w:r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4A2DEC" w:rsidRPr="00977131">
        <w:rPr>
          <w:rFonts w:ascii="Arial" w:eastAsia="Times New Roman" w:hAnsi="Arial" w:cs="Arial"/>
          <w:sz w:val="20"/>
          <w:szCs w:val="20"/>
          <w:lang w:eastAsia="hu-HU"/>
        </w:rPr>
        <w:t>ERFA</w:t>
      </w:r>
    </w:p>
    <w:p w14:paraId="10E3CEDC" w14:textId="77777777" w:rsidR="00645135" w:rsidRPr="00977131" w:rsidRDefault="004A2DEC" w:rsidP="00230FE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Projekt</w:t>
      </w:r>
      <w:r w:rsidR="006D1F7D"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 xml:space="preserve"> célja</w:t>
      </w: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 xml:space="preserve"> és </w:t>
      </w:r>
      <w:r w:rsidR="009D4153"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tartalma</w:t>
      </w:r>
      <w:r w:rsidR="00232F39" w:rsidRPr="00977131">
        <w:rPr>
          <w:rFonts w:ascii="Arial" w:eastAsia="Times New Roman" w:hAnsi="Arial" w:cs="Arial"/>
          <w:sz w:val="20"/>
          <w:szCs w:val="20"/>
          <w:lang w:eastAsia="hu-HU"/>
        </w:rPr>
        <w:t>:</w:t>
      </w:r>
    </w:p>
    <w:p w14:paraId="16678748" w14:textId="77777777" w:rsidR="00230FE3" w:rsidRPr="00837C2A" w:rsidRDefault="00230FE3" w:rsidP="00230FE3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</w:rPr>
      </w:pPr>
      <w:r w:rsidRPr="00837C2A">
        <w:rPr>
          <w:rFonts w:ascii="Arial" w:hAnsi="Arial" w:cs="Arial"/>
          <w:sz w:val="20"/>
          <w:szCs w:val="20"/>
        </w:rPr>
        <w:t xml:space="preserve">A projekt célja </w:t>
      </w:r>
      <w:r w:rsidRPr="00837C2A">
        <w:rPr>
          <w:rFonts w:ascii="Arial" w:hAnsi="Arial" w:cs="Arial"/>
          <w:color w:val="000000"/>
          <w:sz w:val="20"/>
        </w:rPr>
        <w:t xml:space="preserve">Fertőrákos Községi Önkormányzat jogszabályi kötelezettségéhez kapcsolódóan az önkormányzati tulajdonban lévő </w:t>
      </w:r>
      <w:proofErr w:type="spellStart"/>
      <w:r w:rsidRPr="00837C2A">
        <w:rPr>
          <w:rFonts w:ascii="Arial" w:hAnsi="Arial" w:cs="Arial"/>
          <w:color w:val="000000"/>
          <w:sz w:val="20"/>
        </w:rPr>
        <w:t>Szt</w:t>
      </w:r>
      <w:proofErr w:type="spellEnd"/>
      <w:r w:rsidRPr="00837C2A">
        <w:rPr>
          <w:rFonts w:ascii="Arial" w:hAnsi="Arial" w:cs="Arial"/>
          <w:color w:val="000000"/>
          <w:sz w:val="20"/>
        </w:rPr>
        <w:t xml:space="preserve"> Sebestyén utca útburkolat felújítása, illetve a Kiserdő utca és Manőver út útburkolat építése. A fejlesztés eredményeképpen </w:t>
      </w:r>
      <w:r>
        <w:rPr>
          <w:rFonts w:ascii="Arial" w:hAnsi="Arial" w:cs="Arial"/>
          <w:color w:val="000000"/>
          <w:sz w:val="20"/>
        </w:rPr>
        <w:t>a szilárd burkolatú utak kiépítettsége nő a településen</w:t>
      </w:r>
      <w:r w:rsidRPr="00837C2A">
        <w:rPr>
          <w:rFonts w:ascii="Arial" w:hAnsi="Arial" w:cs="Arial"/>
          <w:color w:val="000000"/>
          <w:sz w:val="20"/>
        </w:rPr>
        <w:t xml:space="preserve">, illetve Szt.Sebestyén utca </w:t>
      </w:r>
      <w:r>
        <w:rPr>
          <w:rFonts w:ascii="Arial" w:hAnsi="Arial" w:cs="Arial"/>
          <w:color w:val="000000"/>
          <w:sz w:val="20"/>
        </w:rPr>
        <w:t xml:space="preserve">esetében az </w:t>
      </w:r>
      <w:r w:rsidRPr="00837C2A">
        <w:rPr>
          <w:rFonts w:ascii="Arial" w:hAnsi="Arial" w:cs="Arial"/>
          <w:color w:val="000000"/>
          <w:sz w:val="20"/>
        </w:rPr>
        <w:t>útburkolat minősége javul, így a közszolgáltatást nyújtó létesítmények megközelíthetősége könnyebbé válik,</w:t>
      </w:r>
      <w:r>
        <w:rPr>
          <w:rFonts w:ascii="Arial" w:hAnsi="Arial" w:cs="Arial"/>
          <w:color w:val="000000"/>
          <w:sz w:val="20"/>
        </w:rPr>
        <w:t xml:space="preserve"> továbbá </w:t>
      </w:r>
      <w:r w:rsidRPr="00837C2A">
        <w:rPr>
          <w:rFonts w:ascii="Arial" w:hAnsi="Arial" w:cs="Arial"/>
          <w:color w:val="000000"/>
          <w:sz w:val="20"/>
        </w:rPr>
        <w:t>más utcákkal való kapcsolat javul</w:t>
      </w:r>
      <w:r>
        <w:rPr>
          <w:rFonts w:ascii="Arial" w:hAnsi="Arial" w:cs="Arial"/>
          <w:color w:val="000000"/>
          <w:sz w:val="20"/>
        </w:rPr>
        <w:t>.</w:t>
      </w:r>
    </w:p>
    <w:p w14:paraId="73AF0E91" w14:textId="77777777" w:rsidR="00977131" w:rsidRDefault="00977131" w:rsidP="00230FE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fejlesztés szorosan kapcsolódik a Nemzeti Közlekedési Infrastruktúra-fejlesztési Stratégia céljához, hiszen az út fejlesztésével a közlekedési mobilitás feltételei biztosítottak lesznek. </w:t>
      </w:r>
    </w:p>
    <w:p w14:paraId="078B4380" w14:textId="77777777" w:rsidR="00977131" w:rsidRDefault="00977131" w:rsidP="00230FE3">
      <w:pPr>
        <w:spacing w:before="120" w:after="120" w:line="360" w:lineRule="auto"/>
        <w:ind w:left="20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fejlesztés célcsoportjai:</w:t>
      </w:r>
    </w:p>
    <w:p w14:paraId="04A929D8" w14:textId="77777777" w:rsidR="00977131" w:rsidRDefault="00977131" w:rsidP="00230FE3">
      <w:pPr>
        <w:numPr>
          <w:ilvl w:val="0"/>
          <w:numId w:val="3"/>
        </w:numPr>
        <w:spacing w:before="120" w:after="120" w:line="360" w:lineRule="auto"/>
        <w:ind w:left="90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Fertőrákos helyi lakossága;</w:t>
      </w:r>
    </w:p>
    <w:p w14:paraId="68B6FA9D" w14:textId="77777777" w:rsidR="00977131" w:rsidRDefault="00977131" w:rsidP="00230FE3">
      <w:pPr>
        <w:numPr>
          <w:ilvl w:val="0"/>
          <w:numId w:val="3"/>
        </w:numPr>
        <w:spacing w:before="120" w:after="120" w:line="360" w:lineRule="auto"/>
        <w:ind w:left="90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beavatkozásokkal közvetlenül és közvetve érintett vállalkozások és szolgáltatók;</w:t>
      </w:r>
    </w:p>
    <w:p w14:paraId="4EB94D40" w14:textId="77777777" w:rsidR="00977131" w:rsidRPr="00CE081F" w:rsidRDefault="00977131" w:rsidP="00230FE3">
      <w:pPr>
        <w:numPr>
          <w:ilvl w:val="0"/>
          <w:numId w:val="3"/>
        </w:numPr>
        <w:spacing w:before="120" w:after="120" w:line="360" w:lineRule="auto"/>
        <w:ind w:left="90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Fertőrákosra érkező turisták.</w:t>
      </w:r>
    </w:p>
    <w:p w14:paraId="709F770F" w14:textId="132CE43A" w:rsidR="00230FE3" w:rsidRPr="000015A8" w:rsidRDefault="00230FE3" w:rsidP="00230FE3">
      <w:pPr>
        <w:pStyle w:val="Felsorols"/>
        <w:numPr>
          <w:ilvl w:val="0"/>
          <w:numId w:val="0"/>
        </w:numPr>
        <w:suppressAutoHyphens/>
        <w:spacing w:before="60" w:after="60" w:line="360" w:lineRule="auto"/>
        <w:jc w:val="both"/>
        <w:rPr>
          <w:rFonts w:ascii="Arial" w:hAnsi="Arial" w:cs="Arial"/>
          <w:sz w:val="20"/>
          <w:szCs w:val="20"/>
          <w:lang w:eastAsia="nl-NL"/>
        </w:rPr>
      </w:pPr>
      <w:r w:rsidRPr="000015A8">
        <w:rPr>
          <w:rFonts w:ascii="Arial" w:hAnsi="Arial" w:cs="Arial"/>
          <w:sz w:val="20"/>
          <w:szCs w:val="20"/>
          <w:lang w:eastAsia="nl-NL"/>
        </w:rPr>
        <w:t>A fejlesztés összhangban van a felhívás céljaival, miszerint a projekt megvalósulása esetén a települési önkormányzat tulajdonában lévő Szt. Sebestyén utca útburkolat</w:t>
      </w:r>
      <w:r>
        <w:rPr>
          <w:rFonts w:ascii="Arial" w:hAnsi="Arial" w:cs="Arial"/>
          <w:sz w:val="20"/>
          <w:szCs w:val="20"/>
          <w:lang w:eastAsia="nl-NL"/>
        </w:rPr>
        <w:t>ának</w:t>
      </w:r>
      <w:r w:rsidRPr="000015A8">
        <w:rPr>
          <w:rFonts w:ascii="Arial" w:hAnsi="Arial" w:cs="Arial"/>
          <w:sz w:val="20"/>
          <w:szCs w:val="20"/>
          <w:lang w:eastAsia="nl-NL"/>
        </w:rPr>
        <w:t xml:space="preserve"> felújítása, míg a Kiserdő utca</w:t>
      </w:r>
      <w:r>
        <w:rPr>
          <w:rFonts w:ascii="Arial" w:hAnsi="Arial" w:cs="Arial"/>
          <w:sz w:val="20"/>
          <w:szCs w:val="20"/>
          <w:lang w:eastAsia="nl-NL"/>
        </w:rPr>
        <w:t xml:space="preserve"> </w:t>
      </w:r>
      <w:r w:rsidRPr="000015A8">
        <w:rPr>
          <w:rFonts w:ascii="Arial" w:hAnsi="Arial" w:cs="Arial"/>
          <w:sz w:val="20"/>
          <w:szCs w:val="20"/>
          <w:lang w:eastAsia="nl-NL"/>
        </w:rPr>
        <w:t xml:space="preserve">és Manőver út útburkolat építése valósul meg. </w:t>
      </w:r>
    </w:p>
    <w:p w14:paraId="30A77ABA" w14:textId="77777777" w:rsidR="00230FE3" w:rsidRPr="000015A8" w:rsidRDefault="00230FE3" w:rsidP="00230FE3">
      <w:pPr>
        <w:pStyle w:val="Felsorols"/>
        <w:numPr>
          <w:ilvl w:val="0"/>
          <w:numId w:val="0"/>
        </w:numPr>
        <w:suppressAutoHyphens/>
        <w:spacing w:before="60" w:after="60" w:line="360" w:lineRule="auto"/>
        <w:ind w:left="360" w:hanging="360"/>
        <w:jc w:val="both"/>
        <w:rPr>
          <w:rFonts w:ascii="Arial" w:hAnsi="Arial" w:cs="Arial"/>
          <w:sz w:val="20"/>
          <w:szCs w:val="20"/>
          <w:lang w:eastAsia="nl-NL"/>
        </w:rPr>
      </w:pPr>
      <w:r w:rsidRPr="000015A8">
        <w:rPr>
          <w:rFonts w:ascii="Arial" w:hAnsi="Arial" w:cs="Arial"/>
          <w:sz w:val="20"/>
          <w:szCs w:val="20"/>
          <w:lang w:eastAsia="nl-NL"/>
        </w:rPr>
        <w:t xml:space="preserve">Ezáltal javul a településközpont, a Fő utca megközelíthetősége. </w:t>
      </w:r>
    </w:p>
    <w:p w14:paraId="151CB79B" w14:textId="77777777" w:rsidR="00230FE3" w:rsidRPr="00230FE3" w:rsidRDefault="00230FE3" w:rsidP="00230FE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eastAsia="hu-HU"/>
        </w:rPr>
      </w:pPr>
      <w:r w:rsidRPr="00230FE3">
        <w:rPr>
          <w:rFonts w:ascii="Arial" w:hAnsi="Arial" w:cs="Arial"/>
          <w:sz w:val="20"/>
          <w:szCs w:val="20"/>
          <w:lang w:eastAsia="nl-NL"/>
        </w:rPr>
        <w:t xml:space="preserve">A fentiekben nevesített utak felújításával és létesítésével 0,668 km vegyes használatú út kerül fejlesztésre. </w:t>
      </w:r>
    </w:p>
    <w:p w14:paraId="5428FC05" w14:textId="20C3DDB2" w:rsidR="006D1F7D" w:rsidRPr="00230FE3" w:rsidRDefault="006D1F7D" w:rsidP="00230FE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230FE3">
        <w:rPr>
          <w:rFonts w:ascii="Arial" w:hAnsi="Arial" w:cs="Arial"/>
          <w:sz w:val="20"/>
          <w:szCs w:val="20"/>
          <w:u w:val="single"/>
        </w:rPr>
        <w:t>Közreműködő szervezet:</w:t>
      </w:r>
      <w:r w:rsidRPr="00230FE3">
        <w:rPr>
          <w:rFonts w:ascii="Arial" w:hAnsi="Arial" w:cs="Arial"/>
          <w:sz w:val="20"/>
          <w:szCs w:val="20"/>
        </w:rPr>
        <w:t xml:space="preserve"> Magyar Államkincstár Győr-Moson-Sopron </w:t>
      </w:r>
      <w:r w:rsidR="00585202" w:rsidRPr="00230FE3">
        <w:rPr>
          <w:rFonts w:ascii="Arial" w:hAnsi="Arial" w:cs="Arial"/>
          <w:sz w:val="20"/>
          <w:szCs w:val="20"/>
        </w:rPr>
        <w:t>Várm</w:t>
      </w:r>
      <w:r w:rsidRPr="00230FE3">
        <w:rPr>
          <w:rFonts w:ascii="Arial" w:hAnsi="Arial" w:cs="Arial"/>
          <w:sz w:val="20"/>
          <w:szCs w:val="20"/>
        </w:rPr>
        <w:t>egyei Igazgatósága</w:t>
      </w:r>
    </w:p>
    <w:p w14:paraId="4E84EA03" w14:textId="534AAAB9" w:rsidR="009F34C8" w:rsidRPr="006D1F7D" w:rsidRDefault="006D1F7D" w:rsidP="00230FE3">
      <w:p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977131">
        <w:rPr>
          <w:rFonts w:ascii="Arial" w:eastAsia="Times New Roman" w:hAnsi="Arial" w:cs="Arial"/>
          <w:sz w:val="20"/>
          <w:szCs w:val="20"/>
          <w:u w:val="single"/>
          <w:lang w:eastAsia="hu-HU"/>
        </w:rPr>
        <w:t>Projekt zárása:</w:t>
      </w:r>
      <w:r w:rsidR="000202BE" w:rsidRPr="0097713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977131" w:rsidRPr="00977131">
        <w:rPr>
          <w:rFonts w:ascii="Arial" w:eastAsia="Times New Roman" w:hAnsi="Arial" w:cs="Arial"/>
          <w:sz w:val="20"/>
          <w:szCs w:val="20"/>
          <w:lang w:eastAsia="hu-HU"/>
        </w:rPr>
        <w:t>2024. augusztus 31.</w:t>
      </w:r>
    </w:p>
    <w:sectPr w:rsidR="009F34C8" w:rsidRPr="006D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12579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378BA"/>
    <w:multiLevelType w:val="hybridMultilevel"/>
    <w:tmpl w:val="74FC7AEC"/>
    <w:lvl w:ilvl="0" w:tplc="040E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3E5F0004"/>
    <w:multiLevelType w:val="multilevel"/>
    <w:tmpl w:val="7FA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561290">
    <w:abstractNumId w:val="2"/>
  </w:num>
  <w:num w:numId="2" w16cid:durableId="1803503665">
    <w:abstractNumId w:val="0"/>
  </w:num>
  <w:num w:numId="3" w16cid:durableId="62662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7D"/>
    <w:rsid w:val="000202BE"/>
    <w:rsid w:val="00050DCB"/>
    <w:rsid w:val="00080412"/>
    <w:rsid w:val="001146EB"/>
    <w:rsid w:val="001443FB"/>
    <w:rsid w:val="0016676F"/>
    <w:rsid w:val="00230FE3"/>
    <w:rsid w:val="00232F39"/>
    <w:rsid w:val="00244B66"/>
    <w:rsid w:val="002924C7"/>
    <w:rsid w:val="00301AF5"/>
    <w:rsid w:val="00331A49"/>
    <w:rsid w:val="00340801"/>
    <w:rsid w:val="003A1D9C"/>
    <w:rsid w:val="003D1F6E"/>
    <w:rsid w:val="003D6622"/>
    <w:rsid w:val="003E628F"/>
    <w:rsid w:val="004A2DEC"/>
    <w:rsid w:val="004D6909"/>
    <w:rsid w:val="004F1FBF"/>
    <w:rsid w:val="004F5301"/>
    <w:rsid w:val="00585202"/>
    <w:rsid w:val="00626AAA"/>
    <w:rsid w:val="00645135"/>
    <w:rsid w:val="006D1F7D"/>
    <w:rsid w:val="008172EF"/>
    <w:rsid w:val="00943499"/>
    <w:rsid w:val="0094479F"/>
    <w:rsid w:val="00944BCC"/>
    <w:rsid w:val="009545BB"/>
    <w:rsid w:val="00956815"/>
    <w:rsid w:val="00977131"/>
    <w:rsid w:val="009D2D7D"/>
    <w:rsid w:val="009D4153"/>
    <w:rsid w:val="009E78D5"/>
    <w:rsid w:val="009F2D66"/>
    <w:rsid w:val="009F34C8"/>
    <w:rsid w:val="00A17F1D"/>
    <w:rsid w:val="00B44AE0"/>
    <w:rsid w:val="00BD1515"/>
    <w:rsid w:val="00C26E17"/>
    <w:rsid w:val="00C71DCA"/>
    <w:rsid w:val="00C77B71"/>
    <w:rsid w:val="00D17425"/>
    <w:rsid w:val="00D77ADF"/>
    <w:rsid w:val="00F23471"/>
    <w:rsid w:val="00F2521D"/>
    <w:rsid w:val="00F46730"/>
    <w:rsid w:val="00FA2C35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F63F"/>
  <w15:chartTrackingRefBased/>
  <w15:docId w15:val="{21D32656-8973-4F53-BFA5-28183C0A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D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D1F7D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6D1F7D"/>
    <w:rPr>
      <w:color w:val="0000FF"/>
      <w:u w:val="single"/>
    </w:rPr>
  </w:style>
  <w:style w:type="paragraph" w:styleId="Nincstrkz">
    <w:name w:val="No Spacing"/>
    <w:uiPriority w:val="1"/>
    <w:qFormat/>
    <w:rsid w:val="004F5301"/>
    <w:pPr>
      <w:spacing w:after="0" w:line="240" w:lineRule="auto"/>
    </w:pPr>
  </w:style>
  <w:style w:type="character" w:customStyle="1" w:styleId="breadcrumb-current">
    <w:name w:val="breadcrumb-current"/>
    <w:basedOn w:val="Bekezdsalapbettpusa"/>
    <w:rsid w:val="00F46730"/>
  </w:style>
  <w:style w:type="character" w:customStyle="1" w:styleId="fontstyle01">
    <w:name w:val="fontstyle01"/>
    <w:basedOn w:val="Bekezdsalapbettpusa"/>
    <w:rsid w:val="003A1D9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aszerbekezds">
    <w:name w:val="List Paragraph"/>
    <w:aliases w:val="Bullet List,Dot pt,L,Parágrafo da Lista1,Lista (Tigr,List Paragraph"/>
    <w:basedOn w:val="Norml"/>
    <w:uiPriority w:val="34"/>
    <w:qFormat/>
    <w:rsid w:val="00A17F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A17F1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771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7713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Megyei Onkormanyzat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Funtek Milan</dc:creator>
  <cp:keywords/>
  <dc:description/>
  <cp:lastModifiedBy>Adrienn Kalmár-Czupi</cp:lastModifiedBy>
  <cp:revision>22</cp:revision>
  <dcterms:created xsi:type="dcterms:W3CDTF">2020-02-04T11:41:00Z</dcterms:created>
  <dcterms:modified xsi:type="dcterms:W3CDTF">2023-01-25T12:00:00Z</dcterms:modified>
</cp:coreProperties>
</file>